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3FA3B" w14:textId="77777777" w:rsidR="003C0309" w:rsidRPr="00937C62" w:rsidRDefault="00000000" w:rsidP="000A5260">
      <w:pPr>
        <w:pStyle w:val="Heading1"/>
        <w:jc w:val="left"/>
        <w:rPr>
          <w:rFonts w:ascii="Verdana" w:hAnsi="Verdana" w:cs="Arial"/>
          <w:sz w:val="18"/>
          <w:szCs w:val="18"/>
        </w:rPr>
      </w:pPr>
      <w:r w:rsidRPr="00937C62">
        <w:rPr>
          <w:rFonts w:ascii="Verdana" w:hAnsi="Verdana" w:cs="Arial"/>
          <w:sz w:val="18"/>
          <w:szCs w:val="18"/>
        </w:rPr>
        <w:t>Strictly Private &amp; Confidential</w:t>
      </w:r>
    </w:p>
    <w:p w14:paraId="1BB38FB7" w14:textId="77777777" w:rsidR="003C0309" w:rsidRPr="00937C62" w:rsidRDefault="003C0309" w:rsidP="000A5260">
      <w:pPr>
        <w:rPr>
          <w:rFonts w:ascii="Verdana" w:hAnsi="Verdana" w:cs="Arial"/>
          <w:sz w:val="18"/>
          <w:szCs w:val="18"/>
        </w:rPr>
      </w:pPr>
    </w:p>
    <w:p w14:paraId="529D10A2" w14:textId="77777777" w:rsidR="003C0309" w:rsidRPr="00937C62" w:rsidRDefault="00000000" w:rsidP="00C47F7D">
      <w:pPr>
        <w:tabs>
          <w:tab w:val="left" w:pos="5625"/>
        </w:tabs>
        <w:rPr>
          <w:rFonts w:ascii="Verdana" w:hAnsi="Verdana" w:cs="Arial"/>
          <w:sz w:val="18"/>
          <w:szCs w:val="18"/>
        </w:rPr>
      </w:pPr>
      <w:r w:rsidRPr="00937C62">
        <w:rPr>
          <w:rFonts w:ascii="Verdana" w:hAnsi="Verdana" w:cs="Arial"/>
          <w:sz w:val="18"/>
          <w:szCs w:val="18"/>
        </w:rPr>
        <w:fldChar w:fldCharType="begin"/>
      </w:r>
      <w:r w:rsidRPr="00937C62">
        <w:rPr>
          <w:rFonts w:ascii="Verdana" w:hAnsi="Verdana" w:cs="Arial"/>
          <w:sz w:val="18"/>
          <w:szCs w:val="18"/>
        </w:rPr>
        <w:instrText xml:space="preserve"> DOCVARIABLE  Vendor.NameAddressLine </w:instrText>
      </w:r>
      <w:r>
        <w:rPr>
          <w:rFonts w:ascii="Verdana" w:hAnsi="Verdana" w:cs="Arial"/>
          <w:sz w:val="18"/>
          <w:szCs w:val="18"/>
        </w:rPr>
        <w:fldChar w:fldCharType="separate"/>
      </w:r>
      <w:r w:rsidRPr="00937C62">
        <w:rPr>
          <w:rFonts w:ascii="Verdana" w:hAnsi="Verdana" w:cs="Arial"/>
          <w:sz w:val="18"/>
          <w:szCs w:val="18"/>
        </w:rPr>
        <w:fldChar w:fldCharType="end"/>
      </w:r>
      <w:r w:rsidRPr="00937C62">
        <w:rPr>
          <w:rFonts w:ascii="Verdana" w:hAnsi="Verdana" w:cs="Arial"/>
          <w:sz w:val="18"/>
          <w:szCs w:val="18"/>
        </w:rPr>
        <w:tab/>
      </w:r>
    </w:p>
    <w:p w14:paraId="6BCEBDE8" w14:textId="6435130A" w:rsidR="00F948B7" w:rsidRDefault="00F948B7" w:rsidP="00C47F7D">
      <w:pPr>
        <w:rPr>
          <w:rFonts w:ascii="Verdana" w:hAnsi="Verdana" w:cs="Arial"/>
          <w:sz w:val="18"/>
          <w:szCs w:val="18"/>
        </w:rPr>
      </w:pPr>
      <w:proofErr w:type="spellStart"/>
      <w:r>
        <w:rPr>
          <w:rFonts w:ascii="Verdana" w:hAnsi="Verdana" w:cs="Arial"/>
          <w:sz w:val="18"/>
          <w:szCs w:val="18"/>
        </w:rPr>
        <w:t>Mr</w:t>
      </w:r>
      <w:proofErr w:type="spellEnd"/>
      <w:r>
        <w:rPr>
          <w:rFonts w:ascii="Verdana" w:hAnsi="Verdana" w:cs="Arial"/>
          <w:sz w:val="18"/>
          <w:szCs w:val="18"/>
        </w:rPr>
        <w:t xml:space="preserve"> Wilkinson </w:t>
      </w:r>
    </w:p>
    <w:p w14:paraId="6E93F6AF" w14:textId="6FF02BD7" w:rsidR="003C0309" w:rsidRPr="00937C62" w:rsidRDefault="00000000" w:rsidP="00C47F7D">
      <w:pPr>
        <w:rPr>
          <w:rFonts w:ascii="Verdana" w:hAnsi="Verdana" w:cs="Arial"/>
          <w:sz w:val="18"/>
          <w:szCs w:val="18"/>
        </w:rPr>
      </w:pPr>
      <w:r w:rsidRPr="00937C62">
        <w:rPr>
          <w:rFonts w:ascii="Verdana" w:hAnsi="Verdana" w:cs="Arial"/>
          <w:sz w:val="18"/>
          <w:szCs w:val="18"/>
        </w:rPr>
        <w:fldChar w:fldCharType="begin"/>
      </w:r>
      <w:r w:rsidRPr="00937C62">
        <w:rPr>
          <w:rFonts w:ascii="Verdana" w:hAnsi="Verdana" w:cs="Arial"/>
          <w:sz w:val="18"/>
          <w:szCs w:val="18"/>
        </w:rPr>
        <w:instrText xml:space="preserve"> DOCVARIABLE  Vendor.PostalAddress </w:instrText>
      </w:r>
      <w:r w:rsidRPr="00937C62">
        <w:rPr>
          <w:rFonts w:ascii="Verdana" w:hAnsi="Verdana" w:cs="Arial"/>
          <w:sz w:val="18"/>
          <w:szCs w:val="18"/>
        </w:rPr>
        <w:fldChar w:fldCharType="separate"/>
      </w:r>
      <w:r w:rsidRPr="00937C62">
        <w:rPr>
          <w:rFonts w:ascii="Verdana" w:hAnsi="Verdana" w:cs="Arial"/>
          <w:sz w:val="18"/>
          <w:szCs w:val="18"/>
        </w:rPr>
        <w:t>1 Bank Cottages</w:t>
      </w:r>
    </w:p>
    <w:p w14:paraId="3D6B7DA1" w14:textId="6328615D" w:rsidR="00671E48" w:rsidRPr="00937C62" w:rsidRDefault="00000000" w:rsidP="00C47F7D">
      <w:pPr>
        <w:rPr>
          <w:rFonts w:ascii="Verdana" w:hAnsi="Verdana" w:cs="Arial"/>
          <w:sz w:val="18"/>
          <w:szCs w:val="18"/>
        </w:rPr>
      </w:pPr>
      <w:r w:rsidRPr="00937C62">
        <w:rPr>
          <w:rFonts w:ascii="Verdana" w:hAnsi="Verdana" w:cs="Arial"/>
          <w:sz w:val="18"/>
          <w:szCs w:val="18"/>
        </w:rPr>
        <w:t>Quarry Bank</w:t>
      </w:r>
    </w:p>
    <w:p w14:paraId="5FBF4C19" w14:textId="77777777" w:rsidR="00671E48" w:rsidRPr="00937C62" w:rsidRDefault="00000000" w:rsidP="00C47F7D">
      <w:pPr>
        <w:rPr>
          <w:rFonts w:ascii="Verdana" w:hAnsi="Verdana" w:cs="Arial"/>
          <w:sz w:val="18"/>
          <w:szCs w:val="18"/>
        </w:rPr>
      </w:pPr>
      <w:proofErr w:type="spellStart"/>
      <w:r w:rsidRPr="00937C62">
        <w:rPr>
          <w:rFonts w:ascii="Verdana" w:hAnsi="Verdana" w:cs="Arial"/>
          <w:sz w:val="18"/>
          <w:szCs w:val="18"/>
        </w:rPr>
        <w:t>Hollington</w:t>
      </w:r>
      <w:proofErr w:type="spellEnd"/>
    </w:p>
    <w:p w14:paraId="48D74747" w14:textId="77777777" w:rsidR="00671E48" w:rsidRPr="00937C62" w:rsidRDefault="00000000" w:rsidP="00C47F7D">
      <w:pPr>
        <w:rPr>
          <w:rFonts w:ascii="Verdana" w:hAnsi="Verdana" w:cs="Arial"/>
          <w:sz w:val="18"/>
          <w:szCs w:val="18"/>
        </w:rPr>
      </w:pPr>
      <w:r w:rsidRPr="00937C62">
        <w:rPr>
          <w:rFonts w:ascii="Verdana" w:hAnsi="Verdana" w:cs="Arial"/>
          <w:sz w:val="18"/>
          <w:szCs w:val="18"/>
        </w:rPr>
        <w:t>Stoke-on-Trent</w:t>
      </w:r>
    </w:p>
    <w:p w14:paraId="05D653BA" w14:textId="77777777" w:rsidR="00671E48" w:rsidRPr="00937C62" w:rsidRDefault="00000000" w:rsidP="00C47F7D">
      <w:pPr>
        <w:rPr>
          <w:rFonts w:ascii="Verdana" w:hAnsi="Verdana" w:cs="Arial"/>
          <w:sz w:val="18"/>
          <w:szCs w:val="18"/>
        </w:rPr>
      </w:pPr>
      <w:r w:rsidRPr="00937C62">
        <w:rPr>
          <w:rFonts w:ascii="Verdana" w:hAnsi="Verdana" w:cs="Arial"/>
          <w:sz w:val="18"/>
          <w:szCs w:val="18"/>
        </w:rPr>
        <w:t>Staffordshire</w:t>
      </w:r>
    </w:p>
    <w:p w14:paraId="0A56AD63" w14:textId="77777777" w:rsidR="00671E48" w:rsidRPr="00937C62" w:rsidRDefault="00000000" w:rsidP="00C47F7D">
      <w:pPr>
        <w:rPr>
          <w:rFonts w:ascii="Verdana" w:hAnsi="Verdana" w:cs="Arial"/>
          <w:sz w:val="18"/>
          <w:szCs w:val="18"/>
        </w:rPr>
      </w:pPr>
      <w:r w:rsidRPr="00937C62">
        <w:rPr>
          <w:rFonts w:ascii="Verdana" w:hAnsi="Verdana" w:cs="Arial"/>
          <w:sz w:val="18"/>
          <w:szCs w:val="18"/>
        </w:rPr>
        <w:t>ST10 4HQ</w:t>
      </w:r>
      <w:r w:rsidRPr="00937C62">
        <w:rPr>
          <w:rFonts w:ascii="Verdana" w:hAnsi="Verdana" w:cs="Arial"/>
          <w:sz w:val="18"/>
          <w:szCs w:val="18"/>
        </w:rPr>
        <w:fldChar w:fldCharType="end"/>
      </w:r>
    </w:p>
    <w:p w14:paraId="3A4665E3" w14:textId="77777777" w:rsidR="003C0309" w:rsidRPr="00937C62" w:rsidRDefault="003C0309" w:rsidP="00C47F7D">
      <w:pPr>
        <w:rPr>
          <w:rFonts w:ascii="Verdana" w:hAnsi="Verdana" w:cs="Arial"/>
          <w:sz w:val="18"/>
          <w:szCs w:val="18"/>
        </w:rPr>
      </w:pPr>
    </w:p>
    <w:p w14:paraId="39BF94C6" w14:textId="77777777" w:rsidR="003C0309" w:rsidRPr="00937C62" w:rsidRDefault="003C0309" w:rsidP="00C47F7D">
      <w:pPr>
        <w:rPr>
          <w:rFonts w:ascii="Verdana" w:hAnsi="Verdana" w:cs="Arial"/>
          <w:sz w:val="18"/>
          <w:szCs w:val="18"/>
        </w:rPr>
      </w:pPr>
    </w:p>
    <w:p w14:paraId="05BB4B92" w14:textId="55958679" w:rsidR="003C0309" w:rsidRPr="00937C62" w:rsidRDefault="00F948B7" w:rsidP="00C47F7D">
      <w:pPr>
        <w:rPr>
          <w:rFonts w:ascii="Verdana" w:hAnsi="Verdana" w:cs="Arial"/>
          <w:sz w:val="18"/>
          <w:szCs w:val="18"/>
        </w:rPr>
      </w:pPr>
      <w:r>
        <w:rPr>
          <w:rFonts w:ascii="Verdana" w:hAnsi="Verdana" w:cs="Arial"/>
          <w:sz w:val="18"/>
          <w:szCs w:val="18"/>
        </w:rPr>
        <w:t>25</w:t>
      </w:r>
      <w:r w:rsidRPr="00F948B7">
        <w:rPr>
          <w:rFonts w:ascii="Verdana" w:hAnsi="Verdana" w:cs="Arial"/>
          <w:sz w:val="18"/>
          <w:szCs w:val="18"/>
          <w:vertAlign w:val="superscript"/>
        </w:rPr>
        <w:t>th</w:t>
      </w:r>
      <w:r>
        <w:rPr>
          <w:rFonts w:ascii="Verdana" w:hAnsi="Verdana" w:cs="Arial"/>
          <w:sz w:val="18"/>
          <w:szCs w:val="18"/>
        </w:rPr>
        <w:t xml:space="preserve"> January 202</w:t>
      </w:r>
      <w:r w:rsidR="008749CD">
        <w:rPr>
          <w:rFonts w:ascii="Verdana" w:hAnsi="Verdana" w:cs="Arial"/>
          <w:sz w:val="18"/>
          <w:szCs w:val="18"/>
        </w:rPr>
        <w:t>4</w:t>
      </w:r>
    </w:p>
    <w:p w14:paraId="7D4ED922" w14:textId="77777777" w:rsidR="003C0309" w:rsidRPr="00937C62" w:rsidRDefault="003C0309" w:rsidP="00C47F7D">
      <w:pPr>
        <w:rPr>
          <w:rFonts w:ascii="Verdana" w:hAnsi="Verdana" w:cs="Arial"/>
          <w:sz w:val="18"/>
          <w:szCs w:val="18"/>
        </w:rPr>
      </w:pPr>
    </w:p>
    <w:p w14:paraId="54ECD6ED" w14:textId="77777777" w:rsidR="003C0309" w:rsidRPr="00937C62" w:rsidRDefault="003C0309" w:rsidP="00C47F7D">
      <w:pPr>
        <w:rPr>
          <w:rFonts w:ascii="Verdana" w:hAnsi="Verdana" w:cs="Arial"/>
          <w:sz w:val="18"/>
          <w:szCs w:val="18"/>
        </w:rPr>
      </w:pPr>
    </w:p>
    <w:p w14:paraId="1CFE1964" w14:textId="77777777" w:rsidR="003C0309" w:rsidRPr="00937C62" w:rsidRDefault="003C0309" w:rsidP="00C47F7D">
      <w:pPr>
        <w:rPr>
          <w:rFonts w:ascii="Verdana" w:hAnsi="Verdana" w:cs="Arial"/>
          <w:sz w:val="18"/>
          <w:szCs w:val="18"/>
        </w:rPr>
      </w:pPr>
    </w:p>
    <w:p w14:paraId="5B20DC41" w14:textId="77777777" w:rsidR="003C0309" w:rsidRPr="00937C62" w:rsidRDefault="00000000" w:rsidP="00C47F7D">
      <w:pPr>
        <w:rPr>
          <w:rFonts w:ascii="Verdana" w:hAnsi="Verdana" w:cs="Arial"/>
          <w:sz w:val="18"/>
          <w:szCs w:val="18"/>
        </w:rPr>
      </w:pPr>
      <w:r w:rsidRPr="00937C62">
        <w:rPr>
          <w:rFonts w:ascii="Verdana" w:hAnsi="Verdana" w:cs="Arial"/>
          <w:sz w:val="18"/>
          <w:szCs w:val="18"/>
        </w:rPr>
        <w:t xml:space="preserve">Dear </w:t>
      </w:r>
      <w:r w:rsidRPr="00937C62">
        <w:rPr>
          <w:rFonts w:ascii="Verdana" w:hAnsi="Verdana" w:cs="Arial"/>
          <w:sz w:val="18"/>
          <w:szCs w:val="18"/>
        </w:rPr>
        <w:fldChar w:fldCharType="begin"/>
      </w:r>
      <w:r w:rsidRPr="00937C62">
        <w:rPr>
          <w:rFonts w:ascii="Verdana" w:hAnsi="Verdana" w:cs="Arial"/>
          <w:sz w:val="18"/>
          <w:szCs w:val="18"/>
        </w:rPr>
        <w:instrText xml:space="preserve"> DOCVARIABLE  Vendor.Salutation </w:instrText>
      </w:r>
      <w:r w:rsidRPr="00937C62">
        <w:rPr>
          <w:rFonts w:ascii="Verdana" w:hAnsi="Verdana" w:cs="Arial"/>
          <w:sz w:val="18"/>
          <w:szCs w:val="18"/>
        </w:rPr>
        <w:fldChar w:fldCharType="separate"/>
      </w:r>
      <w:proofErr w:type="spellStart"/>
      <w:r w:rsidRPr="00937C62">
        <w:rPr>
          <w:rFonts w:ascii="Verdana" w:hAnsi="Verdana" w:cs="Arial"/>
          <w:sz w:val="18"/>
          <w:szCs w:val="18"/>
        </w:rPr>
        <w:t>Mr</w:t>
      </w:r>
      <w:proofErr w:type="spellEnd"/>
      <w:r w:rsidRPr="00937C62">
        <w:rPr>
          <w:rFonts w:ascii="Verdana" w:hAnsi="Verdana" w:cs="Arial"/>
          <w:sz w:val="18"/>
          <w:szCs w:val="18"/>
        </w:rPr>
        <w:t xml:space="preserve"> Wilkinson</w:t>
      </w:r>
      <w:r w:rsidRPr="00937C62">
        <w:rPr>
          <w:rFonts w:ascii="Verdana" w:hAnsi="Verdana" w:cs="Arial"/>
          <w:sz w:val="18"/>
          <w:szCs w:val="18"/>
        </w:rPr>
        <w:fldChar w:fldCharType="end"/>
      </w:r>
      <w:r w:rsidRPr="00937C62">
        <w:rPr>
          <w:rFonts w:ascii="Verdana" w:hAnsi="Verdana" w:cs="Arial"/>
          <w:sz w:val="18"/>
          <w:szCs w:val="18"/>
        </w:rPr>
        <w:t>,</w:t>
      </w:r>
    </w:p>
    <w:p w14:paraId="16AE9C08" w14:textId="77777777" w:rsidR="003C0309" w:rsidRPr="00937C62" w:rsidRDefault="003C0309" w:rsidP="00C47F7D">
      <w:pPr>
        <w:rPr>
          <w:rFonts w:ascii="Verdana" w:hAnsi="Verdana" w:cs="Arial"/>
          <w:b/>
          <w:color w:val="FF0000"/>
          <w:sz w:val="18"/>
          <w:szCs w:val="18"/>
          <w:u w:val="single"/>
        </w:rPr>
      </w:pPr>
    </w:p>
    <w:p w14:paraId="43A4A065" w14:textId="7BFFAB3A" w:rsidR="003C0309" w:rsidRPr="00937C62" w:rsidRDefault="00000000" w:rsidP="00C47F7D">
      <w:pPr>
        <w:rPr>
          <w:rFonts w:ascii="Verdana" w:hAnsi="Verdana" w:cs="Arial"/>
          <w:b/>
          <w:sz w:val="18"/>
          <w:szCs w:val="18"/>
          <w:u w:val="single"/>
        </w:rPr>
      </w:pPr>
      <w:r w:rsidRPr="00937C62">
        <w:rPr>
          <w:rFonts w:ascii="Verdana" w:hAnsi="Verdana" w:cs="Arial"/>
          <w:b/>
          <w:sz w:val="18"/>
          <w:szCs w:val="18"/>
          <w:u w:val="single"/>
        </w:rPr>
        <w:t xml:space="preserve">Re: </w:t>
      </w:r>
      <w:r w:rsidRPr="00937C62">
        <w:rPr>
          <w:rFonts w:ascii="Verdana" w:hAnsi="Verdana" w:cs="Arial"/>
          <w:b/>
          <w:sz w:val="18"/>
          <w:szCs w:val="18"/>
          <w:u w:val="single"/>
        </w:rPr>
        <w:fldChar w:fldCharType="begin"/>
      </w:r>
      <w:r w:rsidRPr="00937C62">
        <w:rPr>
          <w:rFonts w:ascii="Verdana" w:hAnsi="Verdana" w:cs="Arial"/>
          <w:b/>
          <w:sz w:val="18"/>
          <w:szCs w:val="18"/>
          <w:u w:val="single"/>
        </w:rPr>
        <w:instrText xml:space="preserve"> DOCVARIABLE  Property.StrungAddress </w:instrText>
      </w:r>
      <w:r w:rsidRPr="00937C62">
        <w:rPr>
          <w:rFonts w:ascii="Verdana" w:hAnsi="Verdana" w:cs="Arial"/>
          <w:b/>
          <w:sz w:val="18"/>
          <w:szCs w:val="18"/>
          <w:u w:val="single"/>
        </w:rPr>
        <w:fldChar w:fldCharType="separate"/>
      </w:r>
      <w:r w:rsidRPr="00937C62">
        <w:rPr>
          <w:rFonts w:ascii="Verdana" w:hAnsi="Verdana" w:cs="Arial"/>
          <w:b/>
          <w:sz w:val="18"/>
          <w:szCs w:val="18"/>
          <w:u w:val="single"/>
        </w:rPr>
        <w:t xml:space="preserve">The Raddle Inn &amp; Log Cabins, Quarry Bank, </w:t>
      </w:r>
      <w:proofErr w:type="spellStart"/>
      <w:r w:rsidRPr="00937C62">
        <w:rPr>
          <w:rFonts w:ascii="Verdana" w:hAnsi="Verdana" w:cs="Arial"/>
          <w:b/>
          <w:sz w:val="18"/>
          <w:szCs w:val="18"/>
          <w:u w:val="single"/>
        </w:rPr>
        <w:t>Hollington</w:t>
      </w:r>
      <w:proofErr w:type="spellEnd"/>
      <w:r w:rsidRPr="00937C62">
        <w:rPr>
          <w:rFonts w:ascii="Verdana" w:hAnsi="Verdana" w:cs="Arial"/>
          <w:b/>
          <w:sz w:val="18"/>
          <w:szCs w:val="18"/>
          <w:u w:val="single"/>
        </w:rPr>
        <w:t>, Staffordshire, ST10 4HQ</w:t>
      </w:r>
      <w:r w:rsidRPr="00937C62">
        <w:rPr>
          <w:rFonts w:ascii="Verdana" w:hAnsi="Verdana" w:cs="Arial"/>
          <w:b/>
          <w:sz w:val="18"/>
          <w:szCs w:val="18"/>
          <w:u w:val="single"/>
        </w:rPr>
        <w:fldChar w:fldCharType="end"/>
      </w:r>
    </w:p>
    <w:p w14:paraId="1DAA1318" w14:textId="77777777" w:rsidR="003C0309" w:rsidRPr="00937C62" w:rsidRDefault="003C0309" w:rsidP="000A5260">
      <w:pPr>
        <w:rPr>
          <w:rFonts w:ascii="Verdana" w:hAnsi="Verdana" w:cs="Arial"/>
          <w:sz w:val="18"/>
          <w:szCs w:val="18"/>
        </w:rPr>
      </w:pPr>
    </w:p>
    <w:p w14:paraId="20AB2F60" w14:textId="377A5C63" w:rsidR="003C0309" w:rsidRPr="00937C62" w:rsidRDefault="00000000" w:rsidP="00142793">
      <w:pPr>
        <w:tabs>
          <w:tab w:val="left" w:pos="1701"/>
        </w:tabs>
        <w:rPr>
          <w:rFonts w:ascii="Verdana" w:hAnsi="Verdana" w:cs="Arial"/>
          <w:sz w:val="18"/>
          <w:szCs w:val="18"/>
        </w:rPr>
      </w:pPr>
      <w:r w:rsidRPr="00937C62">
        <w:rPr>
          <w:rFonts w:ascii="Verdana" w:hAnsi="Verdana" w:cs="Arial"/>
          <w:sz w:val="18"/>
          <w:szCs w:val="18"/>
        </w:rPr>
        <w:t>We are writing to confirm your instructions to amend the price of your business to</w:t>
      </w:r>
      <w:r w:rsidR="00F948B7">
        <w:rPr>
          <w:rFonts w:ascii="Verdana" w:hAnsi="Verdana" w:cs="Arial"/>
          <w:sz w:val="18"/>
          <w:szCs w:val="18"/>
        </w:rPr>
        <w:t xml:space="preserve"> offers over</w:t>
      </w:r>
      <w:r w:rsidRPr="00937C62">
        <w:rPr>
          <w:rFonts w:ascii="Verdana" w:hAnsi="Verdana" w:cs="Arial"/>
          <w:sz w:val="18"/>
          <w:szCs w:val="18"/>
        </w:rPr>
        <w:t xml:space="preserve"> </w:t>
      </w:r>
      <w:r w:rsidRPr="00937C62">
        <w:rPr>
          <w:rFonts w:ascii="Verdana" w:hAnsi="Verdana" w:cs="Arial"/>
          <w:sz w:val="18"/>
          <w:szCs w:val="18"/>
        </w:rPr>
        <w:fldChar w:fldCharType="begin"/>
      </w:r>
      <w:r w:rsidRPr="00937C62">
        <w:rPr>
          <w:rFonts w:ascii="Verdana" w:hAnsi="Verdana" w:cs="Arial"/>
          <w:sz w:val="18"/>
          <w:szCs w:val="18"/>
        </w:rPr>
        <w:instrText xml:space="preserve"> DOCVARIABLE  Property.FormattedAskingPrice </w:instrText>
      </w:r>
      <w:r w:rsidRPr="00937C62">
        <w:rPr>
          <w:rFonts w:ascii="Verdana" w:hAnsi="Verdana" w:cs="Arial"/>
          <w:sz w:val="18"/>
          <w:szCs w:val="18"/>
        </w:rPr>
        <w:fldChar w:fldCharType="separate"/>
      </w:r>
      <w:r w:rsidRPr="00937C62">
        <w:rPr>
          <w:rFonts w:ascii="Verdana" w:hAnsi="Verdana" w:cs="Arial"/>
          <w:sz w:val="18"/>
          <w:szCs w:val="18"/>
        </w:rPr>
        <w:t>£1,000,000</w:t>
      </w:r>
      <w:r w:rsidRPr="00937C62">
        <w:rPr>
          <w:rFonts w:ascii="Verdana" w:hAnsi="Verdana" w:cs="Arial"/>
          <w:sz w:val="18"/>
          <w:szCs w:val="18"/>
        </w:rPr>
        <w:fldChar w:fldCharType="end"/>
      </w:r>
      <w:r w:rsidRPr="00937C62">
        <w:rPr>
          <w:rFonts w:ascii="Verdana" w:hAnsi="Verdana" w:cs="Arial"/>
          <w:sz w:val="18"/>
          <w:szCs w:val="18"/>
        </w:rPr>
        <w:t xml:space="preserve"> </w:t>
      </w:r>
      <w:r w:rsidRPr="00937C62">
        <w:rPr>
          <w:rFonts w:ascii="Verdana" w:hAnsi="Verdana" w:cs="Arial"/>
          <w:sz w:val="18"/>
          <w:szCs w:val="18"/>
        </w:rPr>
        <w:fldChar w:fldCharType="begin"/>
      </w:r>
      <w:r w:rsidRPr="00937C62">
        <w:rPr>
          <w:rFonts w:ascii="Verdana" w:hAnsi="Verdana" w:cs="Arial"/>
          <w:sz w:val="18"/>
          <w:szCs w:val="18"/>
        </w:rPr>
        <w:instrText xml:space="preserve"> DOCVARIABLE  Property.TenureDisplayName </w:instrText>
      </w:r>
      <w:r w:rsidRPr="00937C62">
        <w:rPr>
          <w:rFonts w:ascii="Verdana" w:hAnsi="Verdana" w:cs="Arial"/>
          <w:sz w:val="18"/>
          <w:szCs w:val="18"/>
        </w:rPr>
        <w:fldChar w:fldCharType="separate"/>
      </w:r>
      <w:r w:rsidRPr="00937C62">
        <w:rPr>
          <w:rFonts w:ascii="Verdana" w:hAnsi="Verdana" w:cs="Arial"/>
          <w:sz w:val="18"/>
          <w:szCs w:val="18"/>
        </w:rPr>
        <w:t>Freehold</w:t>
      </w:r>
      <w:r w:rsidRPr="00937C62">
        <w:rPr>
          <w:rFonts w:ascii="Verdana" w:hAnsi="Verdana" w:cs="Arial"/>
          <w:sz w:val="18"/>
          <w:szCs w:val="18"/>
        </w:rPr>
        <w:fldChar w:fldCharType="end"/>
      </w:r>
      <w:r w:rsidRPr="00937C62">
        <w:rPr>
          <w:rFonts w:ascii="Verdana" w:hAnsi="Verdana" w:cs="Arial"/>
          <w:sz w:val="18"/>
          <w:szCs w:val="18"/>
        </w:rPr>
        <w:t xml:space="preserve">.  </w:t>
      </w:r>
    </w:p>
    <w:p w14:paraId="62453D6E" w14:textId="77777777" w:rsidR="003C0309" w:rsidRPr="00937C62" w:rsidRDefault="003C0309" w:rsidP="000A5260">
      <w:pPr>
        <w:rPr>
          <w:rFonts w:ascii="Verdana" w:hAnsi="Verdana" w:cs="Arial"/>
          <w:b/>
          <w:sz w:val="18"/>
          <w:szCs w:val="18"/>
        </w:rPr>
      </w:pPr>
    </w:p>
    <w:p w14:paraId="155290B6" w14:textId="77777777" w:rsidR="003C0309" w:rsidRPr="00937C62" w:rsidRDefault="00000000" w:rsidP="00AC051D">
      <w:pPr>
        <w:rPr>
          <w:rFonts w:ascii="Verdana" w:hAnsi="Verdana" w:cs="Arial"/>
          <w:b/>
          <w:sz w:val="18"/>
          <w:szCs w:val="18"/>
        </w:rPr>
      </w:pPr>
      <w:r w:rsidRPr="00937C62">
        <w:rPr>
          <w:rFonts w:ascii="Verdana" w:hAnsi="Verdana" w:cs="Arial"/>
          <w:sz w:val="18"/>
          <w:szCs w:val="18"/>
        </w:rPr>
        <w:t>Should you wish to discuss the matter any further then please do not hesitate to contact us.</w:t>
      </w:r>
      <w:r w:rsidRPr="00937C62">
        <w:rPr>
          <w:rFonts w:ascii="Verdana" w:hAnsi="Verdana" w:cs="Arial"/>
          <w:b/>
          <w:sz w:val="18"/>
          <w:szCs w:val="18"/>
        </w:rPr>
        <w:t xml:space="preserve"> </w:t>
      </w:r>
    </w:p>
    <w:p w14:paraId="1B86513D" w14:textId="77777777" w:rsidR="003C0309" w:rsidRPr="00937C62" w:rsidRDefault="003C0309" w:rsidP="000A5260">
      <w:pPr>
        <w:rPr>
          <w:rFonts w:ascii="Verdana" w:hAnsi="Verdana" w:cs="Arial"/>
          <w:sz w:val="18"/>
          <w:szCs w:val="18"/>
        </w:rPr>
      </w:pPr>
    </w:p>
    <w:p w14:paraId="0AE750B4" w14:textId="77777777" w:rsidR="003C0309" w:rsidRPr="00937C62" w:rsidRDefault="00000000" w:rsidP="000A5260">
      <w:pPr>
        <w:rPr>
          <w:rFonts w:ascii="Verdana" w:hAnsi="Verdana" w:cs="Arial"/>
          <w:sz w:val="18"/>
          <w:szCs w:val="18"/>
        </w:rPr>
      </w:pPr>
      <w:r w:rsidRPr="00937C62">
        <w:rPr>
          <w:rFonts w:ascii="Verdana" w:hAnsi="Verdana" w:cs="Arial"/>
          <w:sz w:val="18"/>
          <w:szCs w:val="18"/>
        </w:rPr>
        <w:t xml:space="preserve">We look forward to speaking with you again soon. </w:t>
      </w:r>
    </w:p>
    <w:p w14:paraId="670FBE10" w14:textId="77777777" w:rsidR="003C0309" w:rsidRPr="00937C62" w:rsidRDefault="003C0309" w:rsidP="000A5260">
      <w:pPr>
        <w:rPr>
          <w:rFonts w:ascii="Verdana" w:hAnsi="Verdana" w:cs="Arial"/>
          <w:sz w:val="18"/>
          <w:szCs w:val="18"/>
        </w:rPr>
      </w:pPr>
    </w:p>
    <w:p w14:paraId="61FB6040" w14:textId="77777777" w:rsidR="003C0309" w:rsidRPr="00937C62" w:rsidRDefault="003C0309" w:rsidP="000A5260">
      <w:pPr>
        <w:rPr>
          <w:rFonts w:ascii="Verdana" w:hAnsi="Verdana" w:cs="Arial"/>
          <w:sz w:val="18"/>
          <w:szCs w:val="18"/>
        </w:rPr>
      </w:pPr>
    </w:p>
    <w:p w14:paraId="03A85B6F" w14:textId="77777777" w:rsidR="003C0309" w:rsidRPr="00937C62" w:rsidRDefault="00000000" w:rsidP="000A5260">
      <w:pPr>
        <w:outlineLvl w:val="0"/>
        <w:rPr>
          <w:rFonts w:ascii="Verdana" w:hAnsi="Verdana" w:cs="Arial"/>
          <w:sz w:val="18"/>
          <w:szCs w:val="18"/>
        </w:rPr>
      </w:pPr>
      <w:r w:rsidRPr="00937C62">
        <w:rPr>
          <w:rFonts w:ascii="Verdana" w:hAnsi="Verdana" w:cs="Arial"/>
          <w:sz w:val="18"/>
          <w:szCs w:val="18"/>
        </w:rPr>
        <w:t>Yours sincerely</w:t>
      </w:r>
    </w:p>
    <w:p w14:paraId="6CC85F2E" w14:textId="77777777" w:rsidR="003C0309" w:rsidRPr="00937C62" w:rsidRDefault="003C0309" w:rsidP="000A5260">
      <w:pPr>
        <w:rPr>
          <w:rFonts w:ascii="Verdana" w:hAnsi="Verdana" w:cs="Arial"/>
          <w:sz w:val="18"/>
          <w:szCs w:val="18"/>
        </w:rPr>
      </w:pPr>
    </w:p>
    <w:p w14:paraId="5DF847D8" w14:textId="77777777" w:rsidR="003C0309" w:rsidRPr="00937C62" w:rsidRDefault="003C0309" w:rsidP="000A5260">
      <w:pPr>
        <w:rPr>
          <w:rFonts w:ascii="Verdana" w:hAnsi="Verdana" w:cs="Arial"/>
          <w:sz w:val="18"/>
          <w:szCs w:val="18"/>
        </w:rPr>
      </w:pPr>
    </w:p>
    <w:p w14:paraId="18E9051C" w14:textId="77777777" w:rsidR="003C0309" w:rsidRPr="00937C62" w:rsidRDefault="003C0309" w:rsidP="000A5260">
      <w:pPr>
        <w:rPr>
          <w:rFonts w:ascii="Verdana" w:hAnsi="Verdana" w:cs="Arial"/>
          <w:b/>
          <w:sz w:val="18"/>
          <w:szCs w:val="18"/>
        </w:rPr>
      </w:pPr>
    </w:p>
    <w:p w14:paraId="3E75BC45" w14:textId="77777777" w:rsidR="003C0309" w:rsidRPr="00937C62" w:rsidRDefault="003C0309" w:rsidP="000A5260">
      <w:pPr>
        <w:rPr>
          <w:rFonts w:ascii="Verdana" w:hAnsi="Verdana" w:cs="Arial"/>
          <w:b/>
          <w:sz w:val="18"/>
          <w:szCs w:val="18"/>
        </w:rPr>
      </w:pPr>
    </w:p>
    <w:p w14:paraId="45C46647" w14:textId="77777777" w:rsidR="003C0309" w:rsidRPr="00937C62" w:rsidRDefault="003C0309" w:rsidP="000A5260">
      <w:pPr>
        <w:rPr>
          <w:rFonts w:ascii="Verdana" w:hAnsi="Verdana" w:cs="Arial"/>
          <w:b/>
          <w:sz w:val="18"/>
          <w:szCs w:val="18"/>
        </w:rPr>
      </w:pPr>
    </w:p>
    <w:p w14:paraId="1A948903" w14:textId="4CD4ED77" w:rsidR="003C0309" w:rsidRPr="00937C62" w:rsidRDefault="00F948B7" w:rsidP="00C47F7D">
      <w:pPr>
        <w:rPr>
          <w:rFonts w:ascii="Verdana" w:hAnsi="Verdana" w:cs="Arial"/>
          <w:b/>
          <w:sz w:val="18"/>
          <w:szCs w:val="18"/>
        </w:rPr>
      </w:pPr>
      <w:r>
        <w:rPr>
          <w:rFonts w:ascii="Verdana" w:hAnsi="Verdana" w:cs="Arial"/>
          <w:b/>
          <w:sz w:val="18"/>
          <w:szCs w:val="18"/>
        </w:rPr>
        <w:t xml:space="preserve">Sian Brown </w:t>
      </w:r>
    </w:p>
    <w:p w14:paraId="4F58FC0D" w14:textId="77777777" w:rsidR="003C0309" w:rsidRPr="00937C62" w:rsidRDefault="00000000" w:rsidP="00C47F7D">
      <w:pPr>
        <w:rPr>
          <w:rFonts w:ascii="Verdana" w:hAnsi="Verdana" w:cs="Arial"/>
          <w:b/>
          <w:sz w:val="18"/>
          <w:szCs w:val="18"/>
        </w:rPr>
      </w:pPr>
      <w:r w:rsidRPr="00937C62">
        <w:rPr>
          <w:rFonts w:ascii="Verdana" w:hAnsi="Verdana" w:cs="Arial"/>
          <w:b/>
          <w:sz w:val="18"/>
          <w:szCs w:val="18"/>
        </w:rPr>
        <w:t>Davey Co</w:t>
      </w:r>
    </w:p>
    <w:p w14:paraId="23CA4EE6" w14:textId="77777777" w:rsidR="003C0309" w:rsidRPr="00937C62" w:rsidRDefault="003C0309" w:rsidP="008E67CE">
      <w:pPr>
        <w:rPr>
          <w:sz w:val="18"/>
          <w:szCs w:val="18"/>
        </w:rPr>
      </w:pPr>
    </w:p>
    <w:sectPr w:rsidR="003C0309" w:rsidRPr="00937C62" w:rsidSect="00CA4321">
      <w:pgSz w:w="12240" w:h="15840" w:code="1"/>
      <w:pgMar w:top="2835" w:right="851" w:bottom="3629" w:left="851"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62FB5"/>
    <w:multiLevelType w:val="hybridMultilevel"/>
    <w:tmpl w:val="ECA875A4"/>
    <w:lvl w:ilvl="0" w:tplc="23E0ACB6">
      <w:start w:val="1"/>
      <w:numFmt w:val="decimal"/>
      <w:lvlText w:val="%1."/>
      <w:lvlJc w:val="left"/>
      <w:pPr>
        <w:tabs>
          <w:tab w:val="num" w:pos="720"/>
        </w:tabs>
        <w:ind w:left="720" w:hanging="360"/>
      </w:pPr>
      <w:rPr>
        <w:rFonts w:hint="default"/>
      </w:rPr>
    </w:lvl>
    <w:lvl w:ilvl="1" w:tplc="528892AC" w:tentative="1">
      <w:start w:val="1"/>
      <w:numFmt w:val="lowerLetter"/>
      <w:lvlText w:val="%2."/>
      <w:lvlJc w:val="left"/>
      <w:pPr>
        <w:tabs>
          <w:tab w:val="num" w:pos="1440"/>
        </w:tabs>
        <w:ind w:left="1440" w:hanging="360"/>
      </w:pPr>
    </w:lvl>
    <w:lvl w:ilvl="2" w:tplc="5CF6DDEA" w:tentative="1">
      <w:start w:val="1"/>
      <w:numFmt w:val="lowerRoman"/>
      <w:lvlText w:val="%3."/>
      <w:lvlJc w:val="right"/>
      <w:pPr>
        <w:tabs>
          <w:tab w:val="num" w:pos="2160"/>
        </w:tabs>
        <w:ind w:left="2160" w:hanging="180"/>
      </w:pPr>
    </w:lvl>
    <w:lvl w:ilvl="3" w:tplc="170CABB4" w:tentative="1">
      <w:start w:val="1"/>
      <w:numFmt w:val="decimal"/>
      <w:lvlText w:val="%4."/>
      <w:lvlJc w:val="left"/>
      <w:pPr>
        <w:tabs>
          <w:tab w:val="num" w:pos="2880"/>
        </w:tabs>
        <w:ind w:left="2880" w:hanging="360"/>
      </w:pPr>
    </w:lvl>
    <w:lvl w:ilvl="4" w:tplc="A1DA8FBC" w:tentative="1">
      <w:start w:val="1"/>
      <w:numFmt w:val="lowerLetter"/>
      <w:lvlText w:val="%5."/>
      <w:lvlJc w:val="left"/>
      <w:pPr>
        <w:tabs>
          <w:tab w:val="num" w:pos="3600"/>
        </w:tabs>
        <w:ind w:left="3600" w:hanging="360"/>
      </w:pPr>
    </w:lvl>
    <w:lvl w:ilvl="5" w:tplc="C8E6C24C" w:tentative="1">
      <w:start w:val="1"/>
      <w:numFmt w:val="lowerRoman"/>
      <w:lvlText w:val="%6."/>
      <w:lvlJc w:val="right"/>
      <w:pPr>
        <w:tabs>
          <w:tab w:val="num" w:pos="4320"/>
        </w:tabs>
        <w:ind w:left="4320" w:hanging="180"/>
      </w:pPr>
    </w:lvl>
    <w:lvl w:ilvl="6" w:tplc="6E2ACE98" w:tentative="1">
      <w:start w:val="1"/>
      <w:numFmt w:val="decimal"/>
      <w:lvlText w:val="%7."/>
      <w:lvlJc w:val="left"/>
      <w:pPr>
        <w:tabs>
          <w:tab w:val="num" w:pos="5040"/>
        </w:tabs>
        <w:ind w:left="5040" w:hanging="360"/>
      </w:pPr>
    </w:lvl>
    <w:lvl w:ilvl="7" w:tplc="1C541F7E" w:tentative="1">
      <w:start w:val="1"/>
      <w:numFmt w:val="lowerLetter"/>
      <w:lvlText w:val="%8."/>
      <w:lvlJc w:val="left"/>
      <w:pPr>
        <w:tabs>
          <w:tab w:val="num" w:pos="5760"/>
        </w:tabs>
        <w:ind w:left="5760" w:hanging="360"/>
      </w:pPr>
    </w:lvl>
    <w:lvl w:ilvl="8" w:tplc="A2C27E1A" w:tentative="1">
      <w:start w:val="1"/>
      <w:numFmt w:val="lowerRoman"/>
      <w:lvlText w:val="%9."/>
      <w:lvlJc w:val="right"/>
      <w:pPr>
        <w:tabs>
          <w:tab w:val="num" w:pos="6480"/>
        </w:tabs>
        <w:ind w:left="6480" w:hanging="180"/>
      </w:pPr>
    </w:lvl>
  </w:abstractNum>
  <w:abstractNum w:abstractNumId="1" w15:restartNumberingAfterBreak="0">
    <w:nsid w:val="22CA57AE"/>
    <w:multiLevelType w:val="hybridMultilevel"/>
    <w:tmpl w:val="AC88755C"/>
    <w:lvl w:ilvl="0" w:tplc="C15A3E72">
      <w:start w:val="1"/>
      <w:numFmt w:val="decimal"/>
      <w:lvlText w:val="%1)"/>
      <w:lvlJc w:val="left"/>
      <w:pPr>
        <w:tabs>
          <w:tab w:val="num" w:pos="720"/>
        </w:tabs>
        <w:ind w:left="720" w:hanging="360"/>
      </w:pPr>
      <w:rPr>
        <w:rFonts w:hint="default"/>
      </w:rPr>
    </w:lvl>
    <w:lvl w:ilvl="1" w:tplc="0AC6C1A4" w:tentative="1">
      <w:start w:val="1"/>
      <w:numFmt w:val="lowerLetter"/>
      <w:lvlText w:val="%2."/>
      <w:lvlJc w:val="left"/>
      <w:pPr>
        <w:tabs>
          <w:tab w:val="num" w:pos="1440"/>
        </w:tabs>
        <w:ind w:left="1440" w:hanging="360"/>
      </w:pPr>
    </w:lvl>
    <w:lvl w:ilvl="2" w:tplc="22B01B4C" w:tentative="1">
      <w:start w:val="1"/>
      <w:numFmt w:val="lowerRoman"/>
      <w:lvlText w:val="%3."/>
      <w:lvlJc w:val="right"/>
      <w:pPr>
        <w:tabs>
          <w:tab w:val="num" w:pos="2160"/>
        </w:tabs>
        <w:ind w:left="2160" w:hanging="180"/>
      </w:pPr>
    </w:lvl>
    <w:lvl w:ilvl="3" w:tplc="86FC0EE2" w:tentative="1">
      <w:start w:val="1"/>
      <w:numFmt w:val="decimal"/>
      <w:lvlText w:val="%4."/>
      <w:lvlJc w:val="left"/>
      <w:pPr>
        <w:tabs>
          <w:tab w:val="num" w:pos="2880"/>
        </w:tabs>
        <w:ind w:left="2880" w:hanging="360"/>
      </w:pPr>
    </w:lvl>
    <w:lvl w:ilvl="4" w:tplc="71D43DC6" w:tentative="1">
      <w:start w:val="1"/>
      <w:numFmt w:val="lowerLetter"/>
      <w:lvlText w:val="%5."/>
      <w:lvlJc w:val="left"/>
      <w:pPr>
        <w:tabs>
          <w:tab w:val="num" w:pos="3600"/>
        </w:tabs>
        <w:ind w:left="3600" w:hanging="360"/>
      </w:pPr>
    </w:lvl>
    <w:lvl w:ilvl="5" w:tplc="5FDAC978" w:tentative="1">
      <w:start w:val="1"/>
      <w:numFmt w:val="lowerRoman"/>
      <w:lvlText w:val="%6."/>
      <w:lvlJc w:val="right"/>
      <w:pPr>
        <w:tabs>
          <w:tab w:val="num" w:pos="4320"/>
        </w:tabs>
        <w:ind w:left="4320" w:hanging="180"/>
      </w:pPr>
    </w:lvl>
    <w:lvl w:ilvl="6" w:tplc="AFF6DFA8" w:tentative="1">
      <w:start w:val="1"/>
      <w:numFmt w:val="decimal"/>
      <w:lvlText w:val="%7."/>
      <w:lvlJc w:val="left"/>
      <w:pPr>
        <w:tabs>
          <w:tab w:val="num" w:pos="5040"/>
        </w:tabs>
        <w:ind w:left="5040" w:hanging="360"/>
      </w:pPr>
    </w:lvl>
    <w:lvl w:ilvl="7" w:tplc="DD324236" w:tentative="1">
      <w:start w:val="1"/>
      <w:numFmt w:val="lowerLetter"/>
      <w:lvlText w:val="%8."/>
      <w:lvlJc w:val="left"/>
      <w:pPr>
        <w:tabs>
          <w:tab w:val="num" w:pos="5760"/>
        </w:tabs>
        <w:ind w:left="5760" w:hanging="360"/>
      </w:pPr>
    </w:lvl>
    <w:lvl w:ilvl="8" w:tplc="82A6BA2C" w:tentative="1">
      <w:start w:val="1"/>
      <w:numFmt w:val="lowerRoman"/>
      <w:lvlText w:val="%9."/>
      <w:lvlJc w:val="right"/>
      <w:pPr>
        <w:tabs>
          <w:tab w:val="num" w:pos="6480"/>
        </w:tabs>
        <w:ind w:left="6480" w:hanging="180"/>
      </w:pPr>
    </w:lvl>
  </w:abstractNum>
  <w:num w:numId="1" w16cid:durableId="877854992">
    <w:abstractNumId w:val="1"/>
  </w:num>
  <w:num w:numId="2" w16cid:durableId="1775902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aXMLPath" w:val="C:\Users\Barry\AppData\Local\Temp\tmpF08F.tmp.xml"/>
    <w:docVar w:name="DefaultCommission.CommissionID" w:val="1"/>
    <w:docVar w:name="DefaultCommission.DefaultFixed" w:val="0"/>
    <w:docVar w:name="DefaultCommission.DefaultPercentage" w:val="1.5"/>
    <w:docVar w:name="DefaultCommission.DefaultUpFront" w:val="0"/>
    <w:docVar w:name="DefaultCommission.Description" w:val="Sole Agent"/>
    <w:docVar w:name="DefaultCommission.TableName" w:val="DefaultCommission"/>
    <w:docVar w:name="FinancialVariables.TableName" w:val="FinancialVariables"/>
    <w:docVar w:name="FloorplanPath" w:val="http://daveyandco.evolvin.com/images/imageserver.aspx?T=3&amp;W=1000&amp;I="/>
    <w:docVar w:name="ManagerAppPath" w:val="C:\Users\Barry\AppData\Local\Apps\2.0\VYLZPND9.6ZO\41LLZJ1H.BNX\evol..tion_5ed031c3427b1908_0003.0000_3dbf2a34e9ba0a9e\EvolvinAgencyTools.exe"/>
    <w:docVar w:name="Negotiator.AddressID" w:val="84921"/>
    <w:docVar w:name="Negotiator.CompanyName" w:val="Davey And Co"/>
    <w:docVar w:name="Negotiator.FirstName" w:val="Paul"/>
    <w:docVar w:name="Negotiator.LastName" w:val="Davey"/>
    <w:docVar w:name="Negotiator.NameAddressLine" w:val="Mr  Davey"/>
    <w:docVar w:name="Negotiator.NegInitials" w:val="BA/"/>
    <w:docVar w:name="Negotiator.Office" w:val="Birmingham"/>
    <w:docVar w:name="Negotiator.OfficeNumber" w:val="0115 9799 189"/>
    <w:docVar w:name="Negotiator.PersonID" w:val="56055"/>
    <w:docVar w:name="Negotiator.PostalAddress" w:val="Davey And Co_x000a_Davey_x000a_"/>
    <w:docVar w:name="Negotiator.Qualifications" w:val=" "/>
    <w:docVar w:name="Negotiator.Salutation" w:val="Mr Davey"/>
    <w:docVar w:name="Negotiator.StrungAddress" w:val="Davey And Co, Davey,"/>
    <w:docVar w:name="Negotiator.TableName" w:val="Negotiator"/>
    <w:docVar w:name="Negotiator.Title" w:val="Mr"/>
    <w:docVar w:name="Negotiator.Town" w:val="Davey"/>
    <w:docVar w:name="NegotiatorContactMethods.Email" w:val="barry@daveyco.com"/>
    <w:docVar w:name="Office.ConsultantNames" w:val="Mr System Administrator, Mr Paul Davey, Mr Barry Alldread, Mr Paul Davey, Mr Colin Sheehan, Ms Sian Brown"/>
    <w:docVar w:name="Office.DefaultCurrency" w:val="GBP"/>
    <w:docVar w:name="Office.FirstLetter" w:val="N"/>
    <w:docVar w:name="Office.Name" w:val="Nottingham"/>
    <w:docVar w:name="Office.Office" w:val="Nottingham"/>
    <w:docVar w:name="Office.Phone" w:val="0115 9799 189"/>
    <w:docVar w:name="Office.TableName" w:val="Office"/>
    <w:docVar w:name="OfficeContactMethods.Work Phone" w:val="0115 9799 189"/>
    <w:docVar w:name="PhotoPath" w:val="http://daveyandco.evolvin.com/images/imageserver.aspx?T=1&amp;W=1000&amp;I="/>
    <w:docVar w:name="Property.AdditionalID" w:val="455265"/>
    <w:docVar w:name="Property.AddressID" w:val="121614"/>
    <w:docVar w:name="Property.AskingPrice" w:val="1000000.0000"/>
    <w:docVar w:name="Property.AskingPriceDescription" w:val="Guide Price"/>
    <w:docVar w:name="Property.AskingPriceLow" w:val="0.0000"/>
    <w:docVar w:name="Property.AuctionsProperty" w:val="False"/>
    <w:docVar w:name="Property.Bedrooms" w:val="0.0"/>
    <w:docVar w:name="Property.CompanyName" w:val="The Raddle Inn &amp; Log Cabins"/>
    <w:docVar w:name="Property.ConditionDisplayName" w:val="Normal"/>
    <w:docVar w:name="Property.ConditionID" w:val="1"/>
    <w:docVar w:name="Property.Confidential" w:val="1"/>
    <w:docVar w:name="Property.CountryCode" w:val="ENG"/>
    <w:docVar w:name="Property.CountryDisplayName" w:val="United Kingdom"/>
    <w:docVar w:name="Property.CountryID" w:val="232"/>
    <w:docVar w:name="Property.County" w:val="Staffordshire"/>
    <w:docVar w:name="Property.CreatedBy" w:val="Ms Sian Brown"/>
    <w:docVar w:name="Property.CurrencyName" w:val="United Kingdom Pounds"/>
    <w:docVar w:name="Property.CurrencyUnit" w:val="GBP"/>
    <w:docVar w:name="Property.DateAmended" w:val="25/01/2024 12:03:00"/>
    <w:docVar w:name="Property.DateEntered" w:val="01/01/2001 00:00:00"/>
    <w:docVar w:name="Property.DateLaunched" w:val="24/03/2021 13:15:00"/>
    <w:docVar w:name="Property.DateValued" w:val="19/01/2016 10:30:00"/>
    <w:docVar w:name="Property.DepartmentID" w:val="8"/>
    <w:docVar w:name="Property.DepartmentName" w:val="Business Transfer"/>
    <w:docVar w:name="Property.Description" w:val="Inn, Restaurant &amp; Accommodation&lt;BR&gt;_x000a_Ideal Holiday, Short Break Stay, Weddings &amp; Events Venue&lt;BR&gt;_x000a_Awesome Location With Stunning Views&lt;BR&gt;_x000a_Rustic Charm Lounges &amp; Restaurant, 100+&lt;BR&gt;_x000a_6 Letting Suite Accommodation, Scope 5 More Rooms&lt;BR&gt;_x000a_Net Sales Circa &amp;pound;1 Million pa Excl VAT&lt;BR&gt;_x000a_Substantial Further Growth Potential&lt;BR&gt;_x000a_1 Acre Site, Recognised Tourist &amp; Holiday Location"/>
    <w:docVar w:name="Property.DiscreetAddress" w:val="Discreet Sale"/>
    <w:docVar w:name="Property.DocumentDisplayPrice" w:val="£1,000,000"/>
    <w:docVar w:name="Property.EnergyCurrent" w:val="0"/>
    <w:docVar w:name="Property.EnergyPotential" w:val="0"/>
    <w:docVar w:name="Property.EnvironmentalCurrent" w:val="0"/>
    <w:docVar w:name="Property.EnvironmentalPotential" w:val="0"/>
    <w:docVar w:name="Property.Expr1" w:val="1"/>
    <w:docVar w:name="Property.FineAndCountryProperty" w:val="False"/>
    <w:docVar w:name="Property.FormatPrice" w:val="Offers Over £1,000,000"/>
    <w:docVar w:name="Property.FormattedAskingPrice" w:val="£1,000,000"/>
    <w:docVar w:name="Property.FormattedLeaseholdPrice" w:val="£0"/>
    <w:docVar w:name="Property.FreeholdPrice" w:val="1000000.00"/>
    <w:docVar w:name="Property.GBPAskingPrice" w:val="1000000.00000000000000"/>
    <w:docVar w:name="Property.GBPAskingPriceLow" w:val="0.00000000000000"/>
    <w:docVar w:name="Property.GBPPerUnit" w:val="1.0000000000"/>
    <w:docVar w:name="Property.ImageFileName" w:val="17478_101603.jpg"/>
    <w:docVar w:name="Property.IsDevelopment" w:val="False"/>
    <w:docVar w:name="Property.Latitude" w:val="52.9527523788209"/>
    <w:docVar w:name="Property.LeaseholdPrice" w:val="0.00"/>
    <w:docVar w:name="Property.LeasePrice" w:val="99950.0000"/>
    <w:docVar w:name="Property.LeasePriceDescription" w:val="Asking price"/>
    <w:docVar w:name="Property.LeasePriceLow" w:val="99950.0000"/>
    <w:docVar w:name="Property.LeaseTotalYears" w:val="0"/>
    <w:docVar w:name="Property.LeaseYearsRemaining" w:val="0"/>
    <w:docVar w:name="Property.Longitude" w:val="-1.91881165857082"/>
    <w:docVar w:name="Property.NameAddressLineNew" w:val="Mr P. Davey"/>
    <w:docVar w:name="Property.NegotiatorID" w:val="56055"/>
    <w:docVar w:name="Property.NegotiatorName" w:val="Paul Davey"/>
    <w:docVar w:name="Property.NewHomesProperty" w:val="False"/>
    <w:docVar w:name="Property.NextRentReview" w:val="2001-01-01T00:00:00+00:00"/>
    <w:docVar w:name="Property.Office" w:val="Nottingham"/>
    <w:docVar w:name="Property.OfficeName" w:val="Nottingham"/>
    <w:docVar w:name="Property.PeriodBuilt" w:val="6"/>
    <w:docVar w:name="Property.PortalID" w:val="3179"/>
    <w:docVar w:name="Property.PostalAddress" w:val="The Raddle Inn &amp; Log Cabins_x000a_ Quarry Bank_x000a_Hollington_x000a_Staffordshire_x000a_ST10 4HQ"/>
    <w:docVar w:name="Property.PostCode" w:val="ST10 4HQ"/>
    <w:docVar w:name="Property.PreviousAskingPrice" w:val="0.0000"/>
    <w:docVar w:name="Property.PriceCodeDisplayName" w:val="POA"/>
    <w:docVar w:name="Property.PriceCodeID" w:val="7"/>
    <w:docVar w:name="Property.PriceText" w:val="Offers Over £1,000,000"/>
    <w:docVar w:name="Property.PropertyID" w:val="19024"/>
    <w:docVar w:name="Property.PropertyReference" w:val="FDRO/60116"/>
    <w:docVar w:name="Property.PropertyTitle" w:val="CHARACTER INN &amp; RESTAURANT,  ACCOMMODATION &amp; LEISURE, STUNNING LOCATION. 1 ACRE SITE, SALES £1 MILLION p.a. HIGH PROFITS, DINING 100, GREAT OUTSIDE AREAS, IDEAL HOLIDAY, SHORT BREAK &amp; WEDDINGS VENUE"/>
    <w:docVar w:name="Property.PropertyTypeDisplayName" w:val=" Hotels &amp; Serviced Apartments, Pubs &amp; Inns, Restaurants, Leisure"/>
    <w:docVar w:name="Property.PropertyVisible" w:val="True"/>
    <w:docVar w:name="Property.Receptions" w:val="0.0"/>
    <w:docVar w:name="Property.Reference" w:val="11215"/>
    <w:docVar w:name="Property.Rent" w:val="0"/>
    <w:docVar w:name="Property.RentPrice" w:val="Guide Price £99,950"/>
    <w:docVar w:name="Property.Road" w:val="Quarry Bank"/>
    <w:docVar w:name="Property.SEOTitle" w:val="CHARACTER-INN-&amp;-RESTAURANT-ACCOMMODATION-&amp;-LEISURE-STUNNING-LOCATION.-1-ACRE-SITE-SALES-£1-MILLION-p.a.-HIGH-PROFITS-DINING-100-GREAT-OUTSIDE-AREAS-IDEAL-HOLIDAY-SHORT-BREAK-&amp;-WEDDINGS-VENUE"/>
    <w:docVar w:name="Property.ShareProperty" w:val="False"/>
    <w:docVar w:name="Property.ShowPrice" w:val="False"/>
    <w:docVar w:name="Property.ShowPriceCode" w:val="False"/>
    <w:docVar w:name="Property.ShowStatus" w:val="True"/>
    <w:docVar w:name="Property.SpecialAddress" w:val="Restaurant 22, 22 Chesterton Road"/>
    <w:docVar w:name="Property.StatusDisplayName" w:val="Marketing"/>
    <w:docVar w:name="Property.StatusID" w:val="26"/>
    <w:docVar w:name="Property.StatusShowDetails" w:val="True"/>
    <w:docVar w:name="Property.StrungAddress" w:val="The Raddle Inn &amp; Log Cabins,  Quarry Bank, Hollington, Staffordshire, ST10 4HQ"/>
    <w:docVar w:name="Property.StrungAddress1" w:val="The Raddle Inn &amp; Log Cabins,  Quarry Bank, Hollington, Staffordshire, ST10 4HQ"/>
    <w:docVar w:name="Property.StrungAddress2" w:val="The Raddle Inn &amp; Log Cabins Quarry BankHollingtonStaffordshireST10 4HQ"/>
    <w:docVar w:name="Property.TableName" w:val="Property"/>
    <w:docVar w:name="Property.TeamID" w:val="73"/>
    <w:docVar w:name="Property.TenureDisplayName" w:val="Freehold"/>
    <w:docVar w:name="Property.TenureID" w:val="26"/>
    <w:docVar w:name="Property.TenureType" w:val="0"/>
    <w:docVar w:name="Property.Town" w:val="Hollington"/>
    <w:docVar w:name="Property.Turnover" w:val="£"/>
    <w:docVar w:name="Property.TypeID" w:val="1"/>
    <w:docVar w:name="Property.UnitPerGBP" w:val="1.0000000000"/>
    <w:docVar w:name="Property.VendorCDL" w:val="81881"/>
    <w:docVar w:name="Property.VendorsLastName" w:val="Wilkinson"/>
    <w:docVar w:name="PropertyAdvertDates.Avenues" w:val="01/01/2001 00:00:00"/>
    <w:docVar w:name="PropertyAdvertDates.EveningStandard" w:val="01/01/2001 00:00:00"/>
    <w:docVar w:name="PropertyAdvertDates.Keatons" w:val="01/01/2001 00:00:00"/>
    <w:docVar w:name="PropertyAdvertDates.TableName" w:val="PropertyAdvertDates"/>
    <w:docVar w:name="PropertyFlexibleFields.1000" w:val="0"/>
    <w:docVar w:name="PropertyFlexibleFields.301" w:val="0"/>
    <w:docVar w:name="PropertyFlexibleFields.310" w:val="on"/>
    <w:docVar w:name="PropertyFlexibleFields.311" w:val="0"/>
    <w:docVar w:name="PropertyFlexibleFields.315" w:val="0"/>
    <w:docVar w:name="PropertyFlexibleFields.340" w:val="0"/>
    <w:docVar w:name="PropertyFlexibleFields.342" w:val="0"/>
    <w:docVar w:name="PropertyGraphValues.EnergyCurrent" w:val="1"/>
    <w:docVar w:name="PropertyGraphValues.EnergyPotential" w:val="1"/>
    <w:docVar w:name="PropertyGraphValues.EnviroCurrent" w:val="1"/>
    <w:docVar w:name="PropertyGraphValues.EnviroPotential" w:val="1"/>
    <w:docVar w:name="PropertyGraphValues.TableName" w:val="PropertyGraphValues"/>
    <w:docVar w:name="PropertySection.Advert Text" w:val="Multiple Income Stream Inn, Restaurant &amp; Accommodation, Ideal Holiday, Short Break, Weddings &amp; Events Venue. Awesome Commercially Valuable Location, Superb Views. £1 Million pa, Scope More Accomm. 1 Acre Site."/>
    <w:docVar w:name="PropertySection.Bullet Points" w:val="Inn, Restaurant &amp; Accommodation_x000a_Ideal Holiday, Short Break Stay, Weddings &amp; Events Venue_x000a_Awesome Location With Stunning Views_x000a_Rustic Charm Lounges &amp; Restaurant, 100+_x000a_6 Letting Suite Accommodation, Scope 5 More Rooms_x000a_Net Sales Circa £1 Million pa Excl VAT_x000a_Substantial Further Growth Potential_x000a_1 Acre Site, Recognised Tourist &amp; Holiday Location"/>
    <w:docVar w:name="PropertySection.Guide Price" w:val="Offers over £1,000,000 are sought for the freehold premises, the goodwill of the business and trade fixtures and fittings.  Stock to be purchased separately at valuation."/>
    <w:docVar w:name="PropertySection.Licenses" w:val="The property has a premises licence granted by the relevant local authority.  It is a requirement of the Licensing Act 2003 that properties serving alcohol have a designated premises supervisor, who must be the holder of a personal licence.  Prospective purchasers are advised to take appropriate specialist advice."/>
    <w:docVar w:name="PropertySection.Location" w:val="Set amidst the stunning Staffordshire Derbyshire border countryside with truly breathtaking views. 5 miles from Alton Towers, 6 miles north of Uttoxeter."/>
    <w:docVar w:name="PropertySection.Opening Hours" w:val="Sunday &amp; Monday:_x000d_Closed all day_x000d_Tuesday - Saturday:_x000d_7:00pm - 9:30pm with one service per day only"/>
    <w:docVar w:name="PropertySection.Outside" w:val="There is a service yard area to the rear of the premises and a basement forecourt area."/>
    <w:docVar w:name="PropertySection.Owners Accommodation" w:val="Situated on the first floor comprising 5 rooms, one of which has en-suite facilities, plus a kitchen and family bathroom."/>
    <w:docVar w:name="PropertySection.Price" w:val="Offers are sought in the region of £99,950 for the leasehold premises, the goodwill of the business and trade fixtures and fittings. Stock to be purchased separately at valuation."/>
    <w:docVar w:name="PropertySection.Rates" w:val="The rateable value of the premises is approximately £9,500 with the rates payable for 2014/2015 being approximately £4,474 including transitional relief."/>
    <w:docVar w:name="PropertySection.Staff" w:val="Run under management / by our clients as a husband and wife team with the assistance of XXX full time and XXX part time members of staff."/>
    <w:docVar w:name="PropertySection.Tenure" w:val="Freehold"/>
    <w:docVar w:name="PropertySection.The Business" w:val="Owned and operated by our client for some 30 years, this exceptional country inn, restaurant and log cabin business in the perfect staycation, weddings, events and destination pub restaurant venue situated in stunning countryside with breathtaking rural views and yet within a 10 minute drive of Alton Towers theme park. Rounded business offer with depth and genuinely serious further growth potential. 6 self contained log cabins, some with hot tubs, 100+ dining, charming lounge bar, fantastic terrace and gardens. "/>
    <w:docVar w:name="PropertySection.The Owners Accommodation" w:val="Comprising a studio apartment and bathroom."/>
    <w:docVar w:name="PropertySection.The Premises &amp; Trading Facilities" w:val="Occupying a site area of around 1 acre the extensive trading premises offer characterful, heavily beamed lounge bar areas, restaurant, private dining room and conservatory dining in all for 100+, 6 detached self contained log cabins 4 with hot tubs, extensive terrace and gardens with stunning views. Fully equipped commercial, catering kitchen and well appointed ancillary facilities. 5 room private accommodation offering scope for letting bedrooms. 2 car parks. Further land available subject to negotiation."/>
    <w:docVar w:name="PropertySection.Trade Fixtures &amp; Fittings" w:val="We are advised the fixtures and fittings are substantially free of loan, hire purchase and lease agreements."/>
    <w:docVar w:name="PropertySection.Trading Information" w:val="We are advised that the business produces annual net sales in the region of £1 Million per annum. Accounts will be made available to genuinely interested parties who have viewed the business."/>
    <w:docVar w:name="PropertySection.VAT" w:val="All matters relating to VAT are reserved and VAT is payable if and where appropriate at the standard rate."/>
    <w:docVar w:name="PropertySection.Viewing Arrangements" w:val="Strictly by appointment only via Davey Co, email sales@daveyco.com, call 0333 200 8788 or via the web at daveyco.com."/>
    <w:docVar w:name="PropertySection.Web Area" w:val="Staffordshire "/>
    <w:docVar w:name="PropertyTenure.DisplayName" w:val="Freehold"/>
    <w:docVar w:name="PropertyTenure.PropertyID" w:val="19024"/>
    <w:docVar w:name="PropertyTenure.TableName" w:val="PropertyTenure"/>
    <w:docVar w:name="PropertyTenure.TenureID" w:val="26"/>
    <w:docVar w:name="Task.AssignedTo" w:val="barry@daveyco.com"/>
    <w:docVar w:name="Task.AssignedToID" w:val="61081"/>
    <w:docVar w:name="Task.BinderID" w:val="e4633875-eb0c-4246-89b4-061f06e1d1f9"/>
    <w:docVar w:name="Task.CompoundTask" w:val="False"/>
    <w:docVar w:name="Task.DateCreated" w:val="25/01/2024 12:03:00"/>
    <w:docVar w:name="Task.DepartmentID" w:val="1"/>
    <w:docVar w:name="Task.Description" w:val="CreateTask for Property 19024"/>
    <w:docVar w:name="Task.DocumentOutputType" w:val="doc"/>
    <w:docVar w:name="Task.DocumentType" w:val="1"/>
    <w:docVar w:name="Task.Error" w:val="Building..."/>
    <w:docVar w:name="Task.GetDiary" w:val="False"/>
    <w:docVar w:name="Task.GetDiaryParties" w:val="False"/>
    <w:docVar w:name="Task.GetPerson" w:val="True"/>
    <w:docVar w:name="Task.GetProperty" w:val="True"/>
    <w:docVar w:name="Task.GetRelatedParties" w:val="False"/>
    <w:docVar w:name="Task.GetVendor" w:val="True"/>
    <w:docVar w:name="Task.IsInstructionLetter" w:val="False"/>
    <w:docVar w:name="Task.IsInvoiceLetter" w:val="False"/>
    <w:docVar w:name="Task.IsMALetter" w:val="False"/>
    <w:docVar w:name="Task.IsOfferLetter" w:val="False"/>
    <w:docVar w:name="Task.IsTenancyLetter" w:val="False"/>
    <w:docVar w:name="Task.IsTriggerDocument" w:val="False"/>
    <w:docVar w:name="Task.IsViewing" w:val="false"/>
    <w:docVar w:name="Task.IsViewingLetter" w:val="False"/>
    <w:docVar w:name="Task.LastAction" w:val="25/01/2024 12:03:00"/>
    <w:docVar w:name="Task.LocalFilePath" w:val="822c8166-f5a3-4b25-a593-3d2befecd94d.dot"/>
    <w:docVar w:name="Task.LogEventID" w:val="-1"/>
    <w:docVar w:name="Task.Name" w:val="Price Reduction"/>
    <w:docVar w:name="Task.Office" w:val="Nottingham"/>
    <w:docVar w:name="Task.PortalID" w:val="3179"/>
    <w:docVar w:name="Task.PropertyID" w:val="19024"/>
    <w:docVar w:name="Task.RequiresDateRange" w:val="False"/>
    <w:docVar w:name="Task.RunPrivateMacro" w:val="False"/>
    <w:docVar w:name="Task.Status" w:val="1"/>
    <w:docVar w:name="Task.Subject" w:val="CreateTask for Property 19024"/>
    <w:docVar w:name="Task.TableName" w:val="Task"/>
    <w:docVar w:name="Task.TaskID" w:val="28a12217-d692-449d-9cd8-8f729d911b41"/>
    <w:docVar w:name="Task.Templates" w:val="HomePortMaster.dot"/>
    <w:docVar w:name="Task.TypeID" w:val="661"/>
    <w:docVar w:name="Task.TypeID1" w:val="661"/>
    <w:docVar w:name="TaskID" w:val="11d888d5-dd1d-4b06-b4b0-fcecb5b17834"/>
    <w:docVar w:name="TempFolder" w:val="C:\Users\Barry\AppData\Local\Temp\"/>
    <w:docVar w:name="TemplatePath" w:val="C:\Users\Barry\AppData\Roaming\Evolvin Ltd\Evolvin Agency Tools\Templates"/>
    <w:docVar w:name="Vendor.AddressID" w:val="115497"/>
    <w:docVar w:name="Vendor.AddressID1" w:val="115497"/>
    <w:docVar w:name="Vendor.Archived" w:val="False"/>
    <w:docVar w:name="Vendor.Area" w:val="Hollington"/>
    <w:docVar w:name="Vendor.Attempts" w:val="0"/>
    <w:docVar w:name="Vendor.BuildingName" w:val="1 Bank Cottages"/>
    <w:docVar w:name="Vendor.Commercial" w:val="False"/>
    <w:docVar w:name="Vendor.CountryCode" w:val="232"/>
    <w:docVar w:name="Vendor.CountryID" w:val="232"/>
    <w:docVar w:name="Vendor.County" w:val="Staffordshire"/>
    <w:docVar w:name="Vendor.CreatedBy" w:val="-1"/>
    <w:docVar w:name="Vendor.DateCreated" w:val="05/04/2015 09:51:00"/>
    <w:docVar w:name="Vendor.DateUpdated" w:val="05/04/2015 09:51:00"/>
    <w:docVar w:name="Vendor.DepartmentID" w:val="8"/>
    <w:docVar w:name="Vendor.EmailCampaigns" w:val="False"/>
    <w:docVar w:name="Vendor.EnableLogin" w:val="True"/>
    <w:docVar w:name="Vendor.FirstName" w:val="Peter"/>
    <w:docVar w:name="Vendor.GuarantorRequired" w:val="False"/>
    <w:docVar w:name="Vendor.Initials" w:val="P"/>
    <w:docVar w:name="Vendor.JointContact" w:val="False"/>
    <w:docVar w:name="Vendor.LastContact" w:val="20/05/2021 16:30:00"/>
    <w:docVar w:name="Vendor.LastName" w:val="Wilkinson"/>
    <w:docVar w:name="Vendor.Latitude" w:val="52.9532"/>
    <w:docVar w:name="Vendor.Longitude" w:val="-1.9203"/>
    <w:docVar w:name="Vendor.MobileCampaigns" w:val="False"/>
    <w:docVar w:name="Vendor.MoneyLaundering" w:val="False"/>
    <w:docVar w:name="Vendor.NegotiatorID" w:val="56055"/>
    <w:docVar w:name="Vendor.Office" w:val="Nottingham"/>
    <w:docVar w:name="Vendor.Password" w:val="55-66-DB-7A-DC-FD-3C-E4-08-D2-B5-50-65-0B-25-54"/>
    <w:docVar w:name="Vendor.PersonGUID" w:val="002b951c-ff4a-4153-ba69-d0cfa559e851"/>
    <w:docVar w:name="Vendor.PersonID" w:val="81881"/>
    <w:docVar w:name="Vendor.PersonStatusID" w:val="45"/>
    <w:docVar w:name="Vendor.PortalID" w:val="3179"/>
    <w:docVar w:name="Vendor.PostalAddress" w:val="1 Bank Cottages_x000a_ Quarry Bank_x000a_Hollington_x000a_Stoke-on-Trent_x000a_Staffordshire_x000a_ST10 4HQ"/>
    <w:docVar w:name="Vendor.PostalCampaigns" w:val="False"/>
    <w:docVar w:name="Vendor.PostCode" w:val="ST10 4HQ"/>
    <w:docVar w:name="Vendor.RegistrationEmailSent" w:val="True"/>
    <w:docVar w:name="Vendor.Road" w:val="Quarry Bank"/>
    <w:docVar w:name="Vendor.Salutation" w:val="Mr Wilkinson"/>
    <w:docVar w:name="Vendor.SharePerson" w:val="True"/>
    <w:docVar w:name="Vendor.ShortPostalAddress" w:val="80 Magdalene Close_x000d_Longstanton_x000d_Cambridge_x000d_Cambridgeshire_x000d_CB24 3EQ"/>
    <w:docVar w:name="Vendor.SolicitorID" w:val="0"/>
    <w:docVar w:name="Vendor.StrungAddress" w:val="1 Bank Cottages,  Quarry Bank, Hollington, Stoke-on-Trent, Staffordshire, ST10 4HQ"/>
    <w:docVar w:name="Vendor.TableName" w:val="Vendor"/>
    <w:docVar w:name="Vendor.TeamID" w:val="73"/>
    <w:docVar w:name="Vendor.Title" w:val="Mr"/>
    <w:docVar w:name="Vendor.Title2" w:val="--select--"/>
    <w:docVar w:name="Vendor.Town" w:val="Stoke-on-Trent"/>
    <w:docVar w:name="Vendor.UserName" w:val="peter@logcabin.co.uk"/>
    <w:docVar w:name="Vendor.VendorFullName" w:val="Armando Tommaso"/>
    <w:docVar w:name="Vendor.VendorNames" w:val="Mr A Tommaso"/>
    <w:docVar w:name="Vendor.VendorSalutation" w:val="Mr Tommaso"/>
    <w:docVar w:name="VendorCommission.AgreedRent" w:val="£0"/>
    <w:docVar w:name="VendorCommission.Commission" w:val="£0"/>
    <w:docVar w:name="VendorCommission.CommissionRate" w:val="0"/>
    <w:docVar w:name="VendorCommission.RentCommission" w:val="0"/>
    <w:docVar w:name="VendorCommission.RentPercent" w:val="£0"/>
    <w:docVar w:name="VendorCommission.SalePrice" w:val="£0"/>
    <w:docVar w:name="VendorCommission.TableName" w:val="VendorCommission"/>
    <w:docVar w:name="VendorContactMethods.Email" w:val="peter@logcabin.co.uk"/>
    <w:docVar w:name="VendorContactMethods.Home Phone" w:val="01889507278"/>
    <w:docVar w:name="VendorContactMethods.Mobile Phone" w:val="07779264277"/>
    <w:docVar w:name="VendorContactMethods.Work Phone" w:val="01889507278"/>
    <w:docVar w:name="Website.SiteURL" w:val="https://www.daveyco.com"/>
    <w:docVar w:name="Website.TableName" w:val="Website"/>
  </w:docVars>
  <w:rsids>
    <w:rsidRoot w:val="00671E48"/>
    <w:rsid w:val="003C0309"/>
    <w:rsid w:val="00597B3C"/>
    <w:rsid w:val="00671E48"/>
    <w:rsid w:val="008749CD"/>
    <w:rsid w:val="008B3907"/>
    <w:rsid w:val="00CA4321"/>
    <w:rsid w:val="00F948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38D0C42"/>
  <w15:docId w15:val="{07B11C8B-70CE-674C-B888-CB92070A2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EE6"/>
    <w:rPr>
      <w:sz w:val="24"/>
      <w:szCs w:val="24"/>
      <w:lang w:val="en-US" w:eastAsia="en-US"/>
    </w:rPr>
  </w:style>
  <w:style w:type="paragraph" w:styleId="Heading1">
    <w:name w:val="heading 1"/>
    <w:basedOn w:val="Normal"/>
    <w:next w:val="Normal"/>
    <w:link w:val="Heading1Char"/>
    <w:qFormat/>
    <w:rsid w:val="00385301"/>
    <w:pPr>
      <w:keepNext/>
      <w:tabs>
        <w:tab w:val="left" w:pos="2552"/>
      </w:tabs>
      <w:overflowPunct w:val="0"/>
      <w:autoSpaceDE w:val="0"/>
      <w:autoSpaceDN w:val="0"/>
      <w:adjustRightInd w:val="0"/>
      <w:jc w:val="center"/>
      <w:textAlignment w:val="baseline"/>
      <w:outlineLvl w:val="0"/>
    </w:pPr>
    <w:rPr>
      <w:b/>
      <w:sz w:val="20"/>
      <w:szCs w:val="20"/>
      <w:u w:val="single"/>
      <w:lang w:val="en-GB"/>
    </w:rPr>
  </w:style>
  <w:style w:type="paragraph" w:styleId="Heading2">
    <w:name w:val="heading 2"/>
    <w:basedOn w:val="Normal"/>
    <w:next w:val="Normal"/>
    <w:link w:val="Heading2Char"/>
    <w:uiPriority w:val="9"/>
    <w:semiHidden/>
    <w:unhideWhenUsed/>
    <w:qFormat/>
    <w:rsid w:val="00763540"/>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rsid w:val="001076DD"/>
    <w:pPr>
      <w:jc w:val="center"/>
    </w:pPr>
    <w:rPr>
      <w:rFonts w:ascii="Arial" w:hAnsi="Arial"/>
      <w:bCs/>
      <w:spacing w:val="-5"/>
      <w:sz w:val="50"/>
      <w:szCs w:val="50"/>
      <w:lang w:eastAsia="en-US"/>
    </w:rPr>
  </w:style>
  <w:style w:type="character" w:customStyle="1" w:styleId="Heading1Char">
    <w:name w:val="Heading 1 Char"/>
    <w:link w:val="Heading1"/>
    <w:rsid w:val="00385301"/>
    <w:rPr>
      <w:b/>
      <w:u w:val="single"/>
      <w:lang w:eastAsia="en-US"/>
    </w:rPr>
  </w:style>
  <w:style w:type="paragraph" w:styleId="BodyText3">
    <w:name w:val="Body Text 3"/>
    <w:basedOn w:val="Normal"/>
    <w:link w:val="BodyText3Char"/>
    <w:rsid w:val="009B7B3B"/>
    <w:pPr>
      <w:jc w:val="both"/>
    </w:pPr>
    <w:rPr>
      <w:rFonts w:ascii="Arial" w:hAnsi="Arial"/>
      <w:sz w:val="20"/>
      <w:szCs w:val="20"/>
      <w:lang w:val="en-GB"/>
    </w:rPr>
  </w:style>
  <w:style w:type="character" w:customStyle="1" w:styleId="BodyText3Char">
    <w:name w:val="Body Text 3 Char"/>
    <w:link w:val="BodyText3"/>
    <w:rsid w:val="009B7B3B"/>
    <w:rPr>
      <w:rFonts w:ascii="Arial" w:hAnsi="Arial"/>
      <w:lang w:eastAsia="en-US"/>
    </w:rPr>
  </w:style>
  <w:style w:type="paragraph" w:styleId="BalloonText">
    <w:name w:val="Balloon Text"/>
    <w:basedOn w:val="Normal"/>
    <w:link w:val="BalloonTextChar"/>
    <w:uiPriority w:val="99"/>
    <w:semiHidden/>
    <w:unhideWhenUsed/>
    <w:rsid w:val="00254D43"/>
    <w:rPr>
      <w:rFonts w:ascii="Tahoma" w:hAnsi="Tahoma" w:cs="Tahoma"/>
      <w:sz w:val="16"/>
      <w:szCs w:val="16"/>
    </w:rPr>
  </w:style>
  <w:style w:type="character" w:customStyle="1" w:styleId="BalloonTextChar">
    <w:name w:val="Balloon Text Char"/>
    <w:link w:val="BalloonText"/>
    <w:uiPriority w:val="99"/>
    <w:semiHidden/>
    <w:rsid w:val="00254D43"/>
    <w:rPr>
      <w:rFonts w:ascii="Tahoma" w:hAnsi="Tahoma" w:cs="Tahoma"/>
      <w:sz w:val="16"/>
      <w:szCs w:val="16"/>
      <w:lang w:val="en-US" w:eastAsia="en-US"/>
    </w:rPr>
  </w:style>
  <w:style w:type="paragraph" w:styleId="BodyText">
    <w:name w:val="Body Text"/>
    <w:basedOn w:val="Normal"/>
    <w:link w:val="BodyTextChar"/>
    <w:uiPriority w:val="99"/>
    <w:semiHidden/>
    <w:unhideWhenUsed/>
    <w:rsid w:val="0090704C"/>
    <w:pPr>
      <w:spacing w:after="120"/>
    </w:pPr>
  </w:style>
  <w:style w:type="character" w:customStyle="1" w:styleId="BodyTextChar">
    <w:name w:val="Body Text Char"/>
    <w:link w:val="BodyText"/>
    <w:uiPriority w:val="99"/>
    <w:semiHidden/>
    <w:rsid w:val="0090704C"/>
    <w:rPr>
      <w:sz w:val="24"/>
      <w:szCs w:val="24"/>
      <w:lang w:val="en-US" w:eastAsia="en-US"/>
    </w:rPr>
  </w:style>
  <w:style w:type="character" w:customStyle="1" w:styleId="Heading2Char">
    <w:name w:val="Heading 2 Char"/>
    <w:link w:val="Heading2"/>
    <w:uiPriority w:val="9"/>
    <w:semiHidden/>
    <w:rsid w:val="00763540"/>
    <w:rPr>
      <w:rFonts w:ascii="Cambria" w:eastAsia="Times New Roman" w:hAnsi="Cambria" w:cs="Times New Roman"/>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dc:creator>
  <cp:lastModifiedBy>Barry Alldread</cp:lastModifiedBy>
  <cp:revision>3</cp:revision>
  <cp:lastPrinted>2024-01-25T12:13:00Z</cp:lastPrinted>
  <dcterms:created xsi:type="dcterms:W3CDTF">2024-01-25T12:16:00Z</dcterms:created>
  <dcterms:modified xsi:type="dcterms:W3CDTF">2024-01-25T15:19:00Z</dcterms:modified>
</cp:coreProperties>
</file>